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5"/>
        <w:gridCol w:w="2955"/>
      </w:tblGrid>
      <w:tr w:rsidR="00D916A6" w:rsidRPr="00C46A30">
        <w:trPr>
          <w:tblCellSpacing w:w="15" w:type="dxa"/>
        </w:trPr>
        <w:tc>
          <w:tcPr>
            <w:tcW w:w="6000" w:type="dxa"/>
            <w:hideMark/>
          </w:tcPr>
          <w:p w:rsidR="00D916A6" w:rsidRDefault="00A03E0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3000" w:type="dxa"/>
            <w:hideMark/>
          </w:tcPr>
          <w:p w:rsidR="00D916A6" w:rsidRDefault="00A03E08" w:rsidP="00A03E08">
            <w:pPr>
              <w:jc w:val="right"/>
              <w:rPr>
                <w:rFonts w:eastAsia="Times New Roman"/>
              </w:rPr>
            </w:pPr>
            <w:r w:rsidRPr="00C46A30">
              <w:t>4/11/2015</w:t>
            </w:r>
            <w:r w:rsidRPr="00C46A30">
              <w:br/>
              <w:t>Cliente: ######</w:t>
            </w:r>
          </w:p>
        </w:tc>
      </w:tr>
    </w:tbl>
    <w:p w:rsidR="00D916A6" w:rsidRDefault="00D916A6">
      <w:pPr>
        <w:spacing w:after="240"/>
        <w:rPr>
          <w:rFonts w:eastAsia="Times New Roman"/>
        </w:rPr>
      </w:pPr>
    </w:p>
    <w:p w:rsidR="00A03E08" w:rsidRPr="00F56FAB" w:rsidRDefault="00A03E08" w:rsidP="00A03E08">
      <w:pPr>
        <w:pStyle w:val="NormalWeb"/>
        <w:spacing w:before="0" w:beforeAutospacing="0" w:after="0" w:afterAutospacing="0"/>
        <w:rPr>
          <w:lang w:val="en-US"/>
        </w:rPr>
      </w:pPr>
      <w:r w:rsidRPr="00F56FAB">
        <w:rPr>
          <w:lang w:val="en-US"/>
        </w:rPr>
        <w:t>{Reserved for Client Name – No Translation Needed}</w:t>
      </w:r>
      <w:r w:rsidRPr="00F56FAB">
        <w:rPr>
          <w:lang w:val="en-US"/>
        </w:rPr>
        <w:br/>
        <w:t>{Reserved for Client Street Address – No Translation Needed}</w:t>
      </w:r>
    </w:p>
    <w:p w:rsidR="00D916A6" w:rsidRDefault="00A03E08" w:rsidP="00A03E08">
      <w:r>
        <w:t>{</w:t>
      </w:r>
      <w:proofErr w:type="spellStart"/>
      <w:r>
        <w:t>Reserved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City, </w:t>
      </w:r>
      <w:proofErr w:type="spellStart"/>
      <w:r>
        <w:t>State</w:t>
      </w:r>
      <w:proofErr w:type="spellEnd"/>
      <w:r>
        <w:t xml:space="preserve">, Zip – No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Needed</w:t>
      </w:r>
      <w:proofErr w:type="spellEnd"/>
      <w:r>
        <w:t>}</w:t>
      </w:r>
      <w:r>
        <w:br/>
      </w:r>
      <w:r>
        <w:br/>
      </w:r>
      <w:r>
        <w:br/>
      </w:r>
      <w:r>
        <w:br/>
        <w:t>Estimado inquilino:</w:t>
      </w:r>
      <w:r>
        <w:br/>
      </w:r>
      <w:r>
        <w:br/>
        <w:t xml:space="preserve">Nos complace informarle que su </w:t>
      </w:r>
      <w:proofErr w:type="spellStart"/>
      <w:r>
        <w:t>presolicitud</w:t>
      </w:r>
      <w:proofErr w:type="spellEnd"/>
      <w:r>
        <w:t xml:space="preserve"> fue seleccionada en el sorteo para incluirse en la lista de espera de los vales. </w:t>
      </w:r>
      <w:r>
        <w:br/>
      </w:r>
      <w:r>
        <w:br/>
        <w:t xml:space="preserve">Un representante de la Autoridad Metropolitana de Vivienda de Columbus </w:t>
      </w:r>
      <w:r w:rsidR="00DC6B29">
        <w:t xml:space="preserve">(Columbus </w:t>
      </w:r>
      <w:proofErr w:type="spellStart"/>
      <w:r w:rsidR="00DC6B29">
        <w:t>Metropolitan</w:t>
      </w:r>
      <w:proofErr w:type="spellEnd"/>
      <w:r w:rsidR="00DC6B29">
        <w:t xml:space="preserve"> </w:t>
      </w:r>
      <w:proofErr w:type="spellStart"/>
      <w:r w:rsidR="00DC6B29">
        <w:t>Housing</w:t>
      </w:r>
      <w:proofErr w:type="spellEnd"/>
      <w:r w:rsidR="00DC6B29">
        <w:t xml:space="preserve"> </w:t>
      </w:r>
      <w:proofErr w:type="spellStart"/>
      <w:r w:rsidR="00DC6B29">
        <w:t>Authority</w:t>
      </w:r>
      <w:proofErr w:type="spellEnd"/>
      <w:r w:rsidR="00DC6B29">
        <w:t xml:space="preserve">, CMHA) </w:t>
      </w:r>
      <w:r>
        <w:t xml:space="preserve">se comunicará con usted en el futuro para concertar su entrevista de elegibilidad. Entre tanto, usted puede verificar su posición en la lista de espera llamando a nuestro sistema automatizado de lista de espera al (614) 421-6180 e introduciendo su número de Seguro Social. </w:t>
      </w:r>
      <w:r>
        <w:br/>
      </w:r>
      <w:r>
        <w:br/>
        <w:t xml:space="preserve">Es importante que informe de inmediato y por escrito de cualquier cambio de dirección a nuestra oficina, pues será contactado por correo con respecto a la cita para la entrevista de elegibilidad. </w:t>
      </w:r>
      <w:r>
        <w:br/>
      </w:r>
      <w:r>
        <w:br/>
        <w:t>No es necesario que se comunique con nuestra oficina por el momento, pues se fijará una fecha para que venga en cuanto haya la oportunidad. Esperamos pronto poder atender sus necesidad</w:t>
      </w:r>
      <w:r w:rsidR="00596BF2">
        <w:t>es de vivienda.</w:t>
      </w:r>
      <w:r w:rsidR="00596BF2">
        <w:br/>
      </w:r>
      <w:r w:rsidR="00596BF2">
        <w:br/>
      </w:r>
      <w:r w:rsidR="00596BF2">
        <w:br/>
      </w:r>
      <w:r w:rsidR="00596BF2">
        <w:br/>
      </w:r>
      <w:r w:rsidR="00596BF2">
        <w:br/>
        <w:t>Atentamente,</w:t>
      </w:r>
      <w:r>
        <w:br/>
      </w:r>
      <w:r>
        <w:br/>
      </w:r>
      <w:r>
        <w:br/>
      </w:r>
      <w:r>
        <w:br/>
      </w:r>
      <w:proofErr w:type="spellStart"/>
      <w:r>
        <w:t>Darrell</w:t>
      </w:r>
      <w:proofErr w:type="spellEnd"/>
      <w:r>
        <w:t xml:space="preserve"> </w:t>
      </w:r>
      <w:proofErr w:type="spellStart"/>
      <w:r>
        <w:t>Chappelle</w:t>
      </w:r>
      <w:proofErr w:type="spellEnd"/>
      <w:r>
        <w:br/>
        <w:t>Departamento de Vales de Elección de Vivienda</w:t>
      </w:r>
    </w:p>
    <w:p w:rsidR="00333410" w:rsidRDefault="00333410" w:rsidP="00A03E08">
      <w:pPr>
        <w:rPr>
          <w:rFonts w:eastAsia="Times New Roman"/>
        </w:rPr>
      </w:pPr>
      <w:r>
        <w:t>(</w:t>
      </w:r>
      <w:proofErr w:type="spellStart"/>
      <w:r>
        <w:rPr>
          <w:rFonts w:eastAsia="Times New Roman"/>
        </w:rPr>
        <w:t>Housing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Choice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Vouchers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Department</w:t>
      </w:r>
      <w:proofErr w:type="spellEnd"/>
      <w:r>
        <w:rPr>
          <w:rFonts w:eastAsia="Times New Roman"/>
        </w:rPr>
        <w:t>)</w:t>
      </w:r>
    </w:p>
    <w:sectPr w:rsidR="00333410" w:rsidSect="006A18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hyphenationZone w:val="425"/>
  <w:noPunctuationKerning/>
  <w:characterSpacingControl w:val="doNotCompress"/>
  <w:compat/>
  <w:rsids>
    <w:rsidRoot w:val="00A03E08"/>
    <w:rsid w:val="00333410"/>
    <w:rsid w:val="00596BF2"/>
    <w:rsid w:val="0062644B"/>
    <w:rsid w:val="006A1802"/>
    <w:rsid w:val="006A2809"/>
    <w:rsid w:val="00887F9A"/>
    <w:rsid w:val="008F1291"/>
    <w:rsid w:val="00916C3E"/>
    <w:rsid w:val="00945712"/>
    <w:rsid w:val="00A03E08"/>
    <w:rsid w:val="00AD577A"/>
    <w:rsid w:val="00C46A30"/>
    <w:rsid w:val="00CA654A"/>
    <w:rsid w:val="00CF3292"/>
    <w:rsid w:val="00D916A6"/>
    <w:rsid w:val="00DC6B29"/>
    <w:rsid w:val="00EC40C2"/>
    <w:rsid w:val="00F5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02"/>
    <w:rPr>
      <w:rFonts w:eastAsia="SimSun"/>
      <w:sz w:val="24"/>
      <w:szCs w:val="24"/>
      <w:lang w:val="es-US" w:eastAsia="es-US" w:bidi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02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CA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5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654A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54A"/>
    <w:rPr>
      <w:rFonts w:eastAsia="SimSu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654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EE368-C665-454E-A8B9-A8FC83916605}"/>
</file>

<file path=customXml/itemProps2.xml><?xml version="1.0" encoding="utf-8"?>
<ds:datastoreItem xmlns:ds="http://schemas.openxmlformats.org/officeDocument/2006/customXml" ds:itemID="{51F159E1-AFCF-4AE1-A976-A01D2490F776}"/>
</file>

<file path=customXml/itemProps3.xml><?xml version="1.0" encoding="utf-8"?>
<ds:datastoreItem xmlns:ds="http://schemas.openxmlformats.org/officeDocument/2006/customXml" ds:itemID="{21E63A22-11EE-4383-A4EA-B34A91396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Kosa, Ron</dc:creator>
  <cp:lastModifiedBy> A2I</cp:lastModifiedBy>
  <cp:revision>2</cp:revision>
  <dcterms:created xsi:type="dcterms:W3CDTF">2016-01-15T22:44:00Z</dcterms:created>
  <dcterms:modified xsi:type="dcterms:W3CDTF">2016-01-15T22:44:00Z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7362300</vt:r8>
  </property>
</Properties>
</file>